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71C" w:rsidRPr="00753118" w:rsidRDefault="00D0171C" w:rsidP="00D0171C">
      <w:pPr>
        <w:jc w:val="center"/>
        <w:rPr>
          <w:sz w:val="44"/>
          <w:szCs w:val="44"/>
        </w:rPr>
      </w:pPr>
      <w:r w:rsidRPr="00753118">
        <w:rPr>
          <w:sz w:val="44"/>
          <w:szCs w:val="44"/>
        </w:rPr>
        <w:t>Persone, cervelli, valori e ritorno</w:t>
      </w:r>
    </w:p>
    <w:p w:rsidR="00D0171C" w:rsidRDefault="00D0171C" w:rsidP="00D0171C">
      <w:pPr>
        <w:jc w:val="center"/>
        <w:rPr>
          <w:sz w:val="37"/>
          <w:szCs w:val="37"/>
        </w:rPr>
      </w:pPr>
      <w:r w:rsidRPr="00753118">
        <w:rPr>
          <w:sz w:val="37"/>
          <w:szCs w:val="37"/>
        </w:rPr>
        <w:t>Dimensioni cognitive della dipendenza</w:t>
      </w:r>
    </w:p>
    <w:p w:rsidR="00D0171C" w:rsidRPr="00753118" w:rsidRDefault="00D0171C" w:rsidP="00D0171C">
      <w:pPr>
        <w:jc w:val="center"/>
        <w:rPr>
          <w:sz w:val="28"/>
          <w:szCs w:val="28"/>
        </w:rPr>
      </w:pPr>
      <w:r w:rsidRPr="00753118">
        <w:rPr>
          <w:sz w:val="28"/>
          <w:szCs w:val="28"/>
        </w:rPr>
        <w:t>Proposta giornata di aggiornamento</w:t>
      </w:r>
    </w:p>
    <w:p w:rsidR="00D0171C" w:rsidRDefault="00D0171C" w:rsidP="00D0171C">
      <w:pPr>
        <w:jc w:val="center"/>
      </w:pPr>
      <w:r w:rsidRPr="00951B8E">
        <w:rPr>
          <w:noProof/>
          <w:lang w:eastAsia="it-IT"/>
        </w:rPr>
        <w:drawing>
          <wp:inline distT="0" distB="0" distL="0" distR="0">
            <wp:extent cx="3500437" cy="1133475"/>
            <wp:effectExtent l="0" t="0" r="4763" b="0"/>
            <wp:docPr id="3" name="Immagine 1" descr="http://www.sissa.it/download/logo/new/bitmap/marchio_2.png"/>
            <wp:cNvGraphicFramePr/>
            <a:graphic xmlns:a="http://schemas.openxmlformats.org/drawingml/2006/main">
              <a:graphicData uri="http://schemas.openxmlformats.org/drawingml/2006/picture">
                <pic:pic xmlns:pic="http://schemas.openxmlformats.org/drawingml/2006/picture">
                  <pic:nvPicPr>
                    <pic:cNvPr id="13319" name="Picture 4" descr="http://www.sissa.it/download/logo/new/bitmap/marchio_2.png"/>
                    <pic:cNvPicPr>
                      <a:picLocks noChangeAspect="1" noChangeArrowheads="1"/>
                    </pic:cNvPicPr>
                  </pic:nvPicPr>
                  <pic:blipFill>
                    <a:blip r:embed="rId7" cstate="print"/>
                    <a:srcRect/>
                    <a:stretch>
                      <a:fillRect/>
                    </a:stretch>
                  </pic:blipFill>
                  <pic:spPr bwMode="auto">
                    <a:xfrm>
                      <a:off x="0" y="0"/>
                      <a:ext cx="3500437" cy="1133475"/>
                    </a:xfrm>
                    <a:prstGeom prst="rect">
                      <a:avLst/>
                    </a:prstGeom>
                    <a:noFill/>
                    <a:ln w="9525">
                      <a:noFill/>
                      <a:miter lim="800000"/>
                      <a:headEnd/>
                      <a:tailEnd/>
                    </a:ln>
                  </pic:spPr>
                </pic:pic>
              </a:graphicData>
            </a:graphic>
          </wp:inline>
        </w:drawing>
      </w:r>
    </w:p>
    <w:p w:rsidR="00D0171C" w:rsidRDefault="00D0171C" w:rsidP="00D0171C">
      <w:pPr>
        <w:jc w:val="center"/>
        <w:rPr>
          <w:b/>
          <w:sz w:val="20"/>
          <w:szCs w:val="20"/>
        </w:rPr>
      </w:pPr>
      <w:r w:rsidRPr="00753118">
        <w:rPr>
          <w:b/>
          <w:sz w:val="20"/>
          <w:szCs w:val="20"/>
        </w:rPr>
        <w:t>Area Neuroscienze e Laboratorio Interdisciplinare di Studi Avanzati</w:t>
      </w:r>
    </w:p>
    <w:p w:rsidR="00EE7EC8" w:rsidRPr="00753118" w:rsidRDefault="00EE7EC8" w:rsidP="00D0171C">
      <w:pPr>
        <w:jc w:val="center"/>
        <w:rPr>
          <w:b/>
          <w:sz w:val="20"/>
          <w:szCs w:val="20"/>
        </w:rPr>
      </w:pPr>
      <w:r>
        <w:rPr>
          <w:b/>
          <w:sz w:val="20"/>
          <w:szCs w:val="20"/>
        </w:rPr>
        <w:t>Col patrocinio di FederSerD (Federazione italiana dei servizi per le dipendenze) e Società Italiana Tossicodipendenze</w:t>
      </w:r>
    </w:p>
    <w:p w:rsidR="00D0171C" w:rsidRPr="005104A5" w:rsidRDefault="00EE7EC8" w:rsidP="005104A5">
      <w:pPr>
        <w:jc w:val="center"/>
        <w:rPr>
          <w:b/>
          <w:i/>
        </w:rPr>
      </w:pPr>
      <w:r w:rsidRPr="005104A5">
        <w:rPr>
          <w:b/>
          <w:i/>
        </w:rPr>
        <w:t xml:space="preserve">Due </w:t>
      </w:r>
      <w:r w:rsidR="005104A5" w:rsidRPr="005104A5">
        <w:rPr>
          <w:b/>
          <w:i/>
        </w:rPr>
        <w:t>puntate in due weekend a distanza di un mese</w:t>
      </w:r>
      <w:r w:rsidR="005104A5">
        <w:rPr>
          <w:b/>
          <w:i/>
        </w:rPr>
        <w:t>??</w:t>
      </w:r>
    </w:p>
    <w:p w:rsidR="005104A5" w:rsidRDefault="005104A5" w:rsidP="005104A5">
      <w:pPr>
        <w:jc w:val="center"/>
      </w:pPr>
    </w:p>
    <w:p w:rsidR="00D0171C" w:rsidRPr="00D0171C" w:rsidRDefault="00D0171C" w:rsidP="00D0171C">
      <w:pPr>
        <w:rPr>
          <w:b/>
          <w:sz w:val="24"/>
          <w:szCs w:val="24"/>
        </w:rPr>
      </w:pPr>
      <w:r w:rsidRPr="00D0171C">
        <w:rPr>
          <w:b/>
          <w:sz w:val="24"/>
          <w:szCs w:val="24"/>
        </w:rPr>
        <w:t>Premessa e razionale</w:t>
      </w:r>
    </w:p>
    <w:p w:rsidR="00D0171C" w:rsidRDefault="00D0171C" w:rsidP="00D0171C">
      <w:pPr>
        <w:ind w:firstLine="426"/>
        <w:jc w:val="both"/>
      </w:pPr>
      <w:r>
        <w:t>Negli ultimi 15 anni circa, il concetto di dipendenza ha subito un profondo slittamento teorico. I sintomi della tolleranza e della crisi di astinenza, tratti cardinali nella classica definizione biomedica della dipendenza, hanno assunto un aspetto secondario. E</w:t>
      </w:r>
      <w:r w:rsidR="008B0E72">
        <w:t xml:space="preserve">lemento centrale nella attuale </w:t>
      </w:r>
      <w:r>
        <w:t>concettualizzazione della dipendenza è la perdita del controllo volontario del comportamento come effetto di un apprendimento patologico. La dipendenza sembra diventata cioè un disturbo cognitivo. Essa rappresenterebbe un disordine dell’apprendimento strumentale causato dalla reiterata attivazione del sistema di ricompensa cerebrale da parte delle sostanze d’abuso.</w:t>
      </w:r>
    </w:p>
    <w:p w:rsidR="00D0171C" w:rsidRDefault="00D0171C" w:rsidP="00D0171C">
      <w:pPr>
        <w:ind w:firstLine="426"/>
        <w:jc w:val="both"/>
      </w:pPr>
      <w:r>
        <w:t>Secondo questa prospettiva, la ripetuta associazione tra ricompensa indotta dalle sostanze e stimoli associati trasformerebbe nel tempo questi ultimi in elementi predittivi di un premio. Quando questo tipo di apprendimento si stabilisce gli stimoli associati alle sostanze, luoghi, gesti, odori, emozioni, sensazioni viscerali si caricherebbero di una intensa valenza incentivante e la loro presenza percepita porterebbe all’innesco degli schemi comportamentali del consumo, aggirando i controlli inibitori.</w:t>
      </w:r>
    </w:p>
    <w:p w:rsidR="00D0171C" w:rsidRDefault="00D0171C" w:rsidP="00D0171C">
      <w:pPr>
        <w:ind w:firstLine="426"/>
        <w:jc w:val="both"/>
      </w:pPr>
      <w:r>
        <w:t>Questa idea della dipendenza è costruita intorno a con</w:t>
      </w:r>
      <w:r w:rsidR="008B0E72">
        <w:t xml:space="preserve">cetti da lungo tempo oggetto della riflessione </w:t>
      </w:r>
      <w:r>
        <w:t>filosofi</w:t>
      </w:r>
      <w:r w:rsidR="00B24A28">
        <w:t>c</w:t>
      </w:r>
      <w:r>
        <w:t>a</w:t>
      </w:r>
      <w:r w:rsidR="008B0E72">
        <w:t xml:space="preserve"> occidentale e orientale, nonché delle scienze cognitive. Concetti</w:t>
      </w:r>
      <w:r>
        <w:t xml:space="preserve"> come quell</w:t>
      </w:r>
      <w:r w:rsidR="008B0E72">
        <w:t xml:space="preserve">i desiderio, appetito, </w:t>
      </w:r>
      <w:r>
        <w:t xml:space="preserve">controllo volontario, decisione, motivazione, abitudine, incentivo, ricompensa, apprendimento e così via. La ricerca biomedica e anche la pratica clinica che se ne vorrebbe derivare stanno attualmente usando questi concetti in modo ingenuo e disinvolto, </w:t>
      </w:r>
      <w:r w:rsidR="008B0E72">
        <w:t xml:space="preserve">Da millenni le teorie filosofiche, </w:t>
      </w:r>
      <w:r>
        <w:t xml:space="preserve">e le scienze cognitive da </w:t>
      </w:r>
      <w:r w:rsidR="008B0E72">
        <w:t>ormai quasi</w:t>
      </w:r>
      <w:r>
        <w:t xml:space="preserve"> un secolo hanno sviluppato su tali temi teorie assai precise e strumenti critici molto sofisticati. Un impianto teorico</w:t>
      </w:r>
      <w:r w:rsidR="008B0E72">
        <w:t>, ma anche di pratiche,</w:t>
      </w:r>
      <w:r>
        <w:t xml:space="preserve"> che </w:t>
      </w:r>
      <w:r w:rsidR="008B0E72">
        <w:t xml:space="preserve">però </w:t>
      </w:r>
      <w:r>
        <w:t>resta largamente sconosciuto a chi studia e lavora nel campo delle dipendenze.</w:t>
      </w:r>
    </w:p>
    <w:p w:rsidR="00DB1979" w:rsidRDefault="004A0D94" w:rsidP="00D0171C">
      <w:pPr>
        <w:ind w:firstLine="426"/>
        <w:jc w:val="both"/>
      </w:pPr>
      <w:r>
        <w:t>Un</w:t>
      </w:r>
      <w:r w:rsidR="00D0171C">
        <w:t>a</w:t>
      </w:r>
      <w:r>
        <w:t xml:space="preserve"> migliore</w:t>
      </w:r>
      <w:r w:rsidR="00D0171C">
        <w:t xml:space="preserve"> </w:t>
      </w:r>
      <w:r>
        <w:t>comprensione</w:t>
      </w:r>
      <w:r w:rsidR="00D0171C">
        <w:t xml:space="preserve"> di quanto le scienze cognitive stanno portando alla luce a proposito dei processi in gioco nell’apprendimento, nella memoria, nel </w:t>
      </w:r>
      <w:r w:rsidR="00D0171C" w:rsidRPr="00D0171C">
        <w:rPr>
          <w:i/>
        </w:rPr>
        <w:t>decision making</w:t>
      </w:r>
      <w:r w:rsidR="00D0171C">
        <w:t>,</w:t>
      </w:r>
      <w:r w:rsidR="00BD10A7">
        <w:t xml:space="preserve"> </w:t>
      </w:r>
      <w:r w:rsidR="00D0171C">
        <w:t xml:space="preserve">e dei meccanismi di controllo delle </w:t>
      </w:r>
      <w:r w:rsidR="00D0171C">
        <w:lastRenderedPageBreak/>
        <w:t>emozioni</w:t>
      </w:r>
      <w:r w:rsidR="008B0E72">
        <w:t>, dei desideri</w:t>
      </w:r>
      <w:r w:rsidR="00D0171C">
        <w:t xml:space="preserve"> e degli appetiti </w:t>
      </w:r>
      <w:r>
        <w:t xml:space="preserve">sarebbe </w:t>
      </w:r>
      <w:r w:rsidR="00D0171C">
        <w:t xml:space="preserve">un potente ausilio per la ricerca sulle dipendenze e per la messa a punto di strategie cliniche e preventive più efficaci. </w:t>
      </w:r>
      <w:r>
        <w:t xml:space="preserve">Per molti versi, a tal scopo, sarebbe ancor più utile la conoscenza delle tradizioni filosofiche che si sono cimentate con questi problemi. Ciò perché queste, in particolare la filosofia e la religione buddhista, hanno elaborato un articolato insieme di precetti e pratiche per la </w:t>
      </w:r>
      <w:r w:rsidR="00DB1979">
        <w:t>comprensione e la gestione dei processi mentali e comportamentali che sono al centro di gran parte del disordini del comportamento, in particolare proprio delle dipendenze e delle altre forme di attaccamento e compulsione, verso oggetti, sostanze, abitudini, pensieri. Le molte, diverse e specifiche pratiche meditative sviluppate nella tradizione buddhista, spesso impropriamente accomunate sotto la generica etichetta della mindfulness, sin dalla loro origine sono state infatti concepite come tecniche per il controllo della mente, la sua centratura, la sua pacificazione, chiarificazione, la capacità di essere presenti nel momento e a se stessi, in generale per il controllo delle emozioni, la liberazione da pensieri disturbanti, invasivi e da forme di attaccamento patogene  o patologiche.</w:t>
      </w:r>
    </w:p>
    <w:p w:rsidR="00137B25" w:rsidRDefault="00DB1979" w:rsidP="00D0171C">
      <w:pPr>
        <w:ind w:firstLine="426"/>
        <w:jc w:val="both"/>
      </w:pPr>
      <w:r>
        <w:t>La ricerca scientifica di base e in clinica sta indagando da anni sulle basi biologiche e psicologiche di queste tecniche, sui loro effetti nel trattamento di una moltitudine di diversi disordini del comportamento</w:t>
      </w:r>
      <w:r w:rsidR="009A558F">
        <w:t xml:space="preserve">. Molte </w:t>
      </w:r>
      <w:r w:rsidR="00C70164">
        <w:t>strategie di intervento</w:t>
      </w:r>
      <w:r w:rsidR="009A558F">
        <w:t xml:space="preserve"> mediate dalla tradizione buddhista, come il </w:t>
      </w:r>
      <w:r w:rsidR="009A558F" w:rsidRPr="009A558F">
        <w:t xml:space="preserve">compassionate mind training (CMT), </w:t>
      </w:r>
      <w:r w:rsidR="009A558F">
        <w:t xml:space="preserve">la </w:t>
      </w:r>
      <w:r w:rsidR="009A558F" w:rsidRPr="009A558F">
        <w:t>mindfulness based</w:t>
      </w:r>
      <w:r w:rsidR="009A558F">
        <w:t xml:space="preserve"> </w:t>
      </w:r>
      <w:r w:rsidR="009A558F" w:rsidRPr="009A558F">
        <w:t xml:space="preserve">stress reduction (MBSR), </w:t>
      </w:r>
      <w:r w:rsidR="009A558F">
        <w:t>l’</w:t>
      </w:r>
      <w:r w:rsidR="009A558F" w:rsidRPr="009A558F">
        <w:t>acceptance and commitment</w:t>
      </w:r>
      <w:r w:rsidR="00137B25">
        <w:t xml:space="preserve"> </w:t>
      </w:r>
      <w:r w:rsidR="009A558F" w:rsidRPr="009A558F">
        <w:t>therapy (ACT)</w:t>
      </w:r>
      <w:r w:rsidR="009A558F">
        <w:t xml:space="preserve"> sono usate ormai da tempo </w:t>
      </w:r>
      <w:r w:rsidR="00137B25">
        <w:t xml:space="preserve">nella clinica delle dipendenze </w:t>
      </w:r>
      <w:r w:rsidR="009A558F">
        <w:t xml:space="preserve">e con risultati verificati in letteratura scientifica. I vantaggi dell’uso di queste tecniche non sembrano peraltro </w:t>
      </w:r>
      <w:r w:rsidR="00137B25">
        <w:t>limitarsi a sostenere il percorso terapeutico del paziente, ma appaiono contribuire al benessere di chi opera nella salute mentale e nel campo delle dipendenze</w:t>
      </w:r>
      <w:r w:rsidR="00C70164">
        <w:t>. Esse rendono più facile e sostenibile nel tempo così il</w:t>
      </w:r>
      <w:r w:rsidR="00137B25">
        <w:t xml:space="preserve"> rapporto tra chi cura e chi viene cura</w:t>
      </w:r>
      <w:r w:rsidR="00C70164">
        <w:t xml:space="preserve">to e migliorano conseguentemente il </w:t>
      </w:r>
      <w:r w:rsidR="00137B25">
        <w:t>circolo terapeutico</w:t>
      </w:r>
      <w:r w:rsidR="00C70164">
        <w:t xml:space="preserve"> e l</w:t>
      </w:r>
      <w:r w:rsidR="00137B25">
        <w:t>a sua efficacia.</w:t>
      </w:r>
    </w:p>
    <w:p w:rsidR="009A558F" w:rsidRDefault="00137B25" w:rsidP="00D0171C">
      <w:pPr>
        <w:ind w:firstLine="426"/>
        <w:jc w:val="both"/>
      </w:pPr>
      <w:r>
        <w:t xml:space="preserve">Il razionale di queste pratiche e i loro </w:t>
      </w:r>
      <w:r w:rsidR="009A558F">
        <w:t>meccanismi d’azio</w:t>
      </w:r>
      <w:r>
        <w:t>ne</w:t>
      </w:r>
      <w:r w:rsidR="009A558F">
        <w:t xml:space="preserve"> </w:t>
      </w:r>
      <w:r>
        <w:t>si stanno chiarendo</w:t>
      </w:r>
      <w:r w:rsidR="009A558F">
        <w:t xml:space="preserve"> </w:t>
      </w:r>
      <w:r>
        <w:t>col progresso</w:t>
      </w:r>
      <w:r w:rsidR="009A558F">
        <w:t xml:space="preserve"> d</w:t>
      </w:r>
      <w:r>
        <w:t>e</w:t>
      </w:r>
      <w:r w:rsidR="009A558F">
        <w:t>lla ricerca neuroscientifica e delle scienze cognitive.</w:t>
      </w:r>
      <w:r w:rsidR="00C70164">
        <w:t xml:space="preserve"> Si pensi agli studi sulla neuroplasticità (fenomeno peraltro centrale nella patogenesi della dipendenza), alle indagini sui processi che portano alla fissazione delle abitudini, alle ricerche sulla natura della metacognizione, del rapporto tra emozioni, cognizione e decisioni, sulla fenomenologia e i meccanismi del pensiero desiderante, dell’ego depletion, del self-control.</w:t>
      </w:r>
    </w:p>
    <w:p w:rsidR="00D0171C" w:rsidRDefault="00D0171C" w:rsidP="00D0171C">
      <w:pPr>
        <w:ind w:firstLine="426"/>
        <w:jc w:val="both"/>
      </w:pPr>
      <w:r>
        <w:t xml:space="preserve">La proposta </w:t>
      </w:r>
      <w:r w:rsidR="00DB1979">
        <w:t>del corso di formazione e</w:t>
      </w:r>
      <w:r>
        <w:t xml:space="preserve"> aggiornamento è pensata soprattutto in vista dell’avvicinamento e dell’incontro </w:t>
      </w:r>
      <w:r w:rsidR="00C70164">
        <w:t>di queste diverse</w:t>
      </w:r>
      <w:r>
        <w:t xml:space="preserve"> conoscenze e competenze.</w:t>
      </w:r>
      <w:r w:rsidR="00C70164">
        <w:t xml:space="preserve"> A tal fine nella didattica si alterneranno momenti teorici, discussioni e periodi di </w:t>
      </w:r>
      <w:r w:rsidR="0000744E">
        <w:t>pratica in cui saranno sperimentati, dopo averne introdotto le basi scientifiche, i diversi tipi di tecniche di training mentale, per cui saranno indicati anche i protocolli di eventuale utilizzo in clinica.</w:t>
      </w:r>
    </w:p>
    <w:p w:rsidR="0000744E" w:rsidRDefault="0000744E" w:rsidP="00D0171C">
      <w:pPr>
        <w:ind w:firstLine="426"/>
        <w:jc w:val="both"/>
      </w:pPr>
      <w:r>
        <w:t>Alcuni di questi contenuti e pratiche saranno specificamente indirizzati al miglioramento del benessere dell’operatore delle dipendenze e forniranno strumenti di gestione dello stress in ambito clinico e per il miglioramento della comunicazione e del rapporto col paziente.</w:t>
      </w:r>
    </w:p>
    <w:p w:rsidR="00D0171C" w:rsidRDefault="00D0171C" w:rsidP="00D0171C"/>
    <w:p w:rsidR="00D0171C" w:rsidRPr="00D0171C" w:rsidRDefault="00D0171C" w:rsidP="00D0171C">
      <w:pPr>
        <w:rPr>
          <w:b/>
          <w:sz w:val="24"/>
          <w:szCs w:val="24"/>
        </w:rPr>
      </w:pPr>
      <w:r w:rsidRPr="00D0171C">
        <w:rPr>
          <w:b/>
          <w:sz w:val="24"/>
          <w:szCs w:val="24"/>
        </w:rPr>
        <w:t>Contenuti:</w:t>
      </w:r>
    </w:p>
    <w:p w:rsidR="00D0171C" w:rsidRPr="00D0171C" w:rsidRDefault="00D0171C" w:rsidP="00D0171C">
      <w:pPr>
        <w:rPr>
          <w:b/>
        </w:rPr>
      </w:pPr>
      <w:r w:rsidRPr="00D0171C">
        <w:rPr>
          <w:b/>
        </w:rPr>
        <w:t>Dipendenze come disturbo cognitivo: esame critico delle evidenze e del concetto</w:t>
      </w:r>
    </w:p>
    <w:p w:rsidR="00D0171C" w:rsidRDefault="00D0171C" w:rsidP="00D0171C">
      <w:pPr>
        <w:pStyle w:val="Paragrafoelenco"/>
        <w:numPr>
          <w:ilvl w:val="0"/>
          <w:numId w:val="1"/>
        </w:numPr>
      </w:pPr>
      <w:r>
        <w:t>Una patologia della memoria e dell’apprendimento</w:t>
      </w:r>
    </w:p>
    <w:p w:rsidR="00D0171C" w:rsidRDefault="001661F4" w:rsidP="00D0171C">
      <w:pPr>
        <w:pStyle w:val="Paragrafoelenco"/>
        <w:numPr>
          <w:ilvl w:val="0"/>
          <w:numId w:val="1"/>
        </w:numPr>
      </w:pPr>
      <w:r>
        <w:t>Una malattia cro</w:t>
      </w:r>
      <w:r w:rsidR="00D0171C">
        <w:t>nica del cervello che compromette il controllo volontario e cognitivo del comportamento</w:t>
      </w:r>
    </w:p>
    <w:p w:rsidR="00D0171C" w:rsidRDefault="00D0171C" w:rsidP="00D0171C">
      <w:pPr>
        <w:pStyle w:val="Paragrafoelenco"/>
        <w:numPr>
          <w:ilvl w:val="0"/>
          <w:numId w:val="1"/>
        </w:numPr>
      </w:pPr>
      <w:r>
        <w:lastRenderedPageBreak/>
        <w:t>Le dipendenze sembrano collegate ad alterazioni nelle strutture e nei meccanismi cer</w:t>
      </w:r>
      <w:r w:rsidR="004A0D94">
        <w:t>e</w:t>
      </w:r>
      <w:r>
        <w:t>brali che mediano le funzioni decisionali e i controlli inibitori</w:t>
      </w:r>
    </w:p>
    <w:p w:rsidR="00D0171C" w:rsidRDefault="00D0171C" w:rsidP="00D0171C">
      <w:pPr>
        <w:pStyle w:val="Paragrafoelenco"/>
        <w:numPr>
          <w:ilvl w:val="0"/>
          <w:numId w:val="1"/>
        </w:numPr>
      </w:pPr>
      <w:r>
        <w:t>Discussione degli elementi di criticità di questa idea con esemplificazioni di casi dalle storia, dall’epidemiologia e dalla ricerca psicobiologia</w:t>
      </w:r>
    </w:p>
    <w:p w:rsidR="0000744E" w:rsidRPr="00EE7EC8" w:rsidRDefault="0000744E" w:rsidP="00D0171C">
      <w:pPr>
        <w:pStyle w:val="Paragrafoelenco"/>
        <w:numPr>
          <w:ilvl w:val="0"/>
          <w:numId w:val="1"/>
        </w:numPr>
        <w:rPr>
          <w:b/>
        </w:rPr>
      </w:pPr>
      <w:r w:rsidRPr="00EE7EC8">
        <w:rPr>
          <w:b/>
        </w:rPr>
        <w:t>Introduzione alla meditazione (Sessione)</w:t>
      </w:r>
    </w:p>
    <w:p w:rsidR="00D0171C" w:rsidRDefault="00D0171C" w:rsidP="00D0171C"/>
    <w:p w:rsidR="001661F4" w:rsidRPr="001661F4" w:rsidRDefault="001661F4" w:rsidP="00D0171C">
      <w:pPr>
        <w:rPr>
          <w:b/>
        </w:rPr>
      </w:pPr>
      <w:r w:rsidRPr="001661F4">
        <w:rPr>
          <w:b/>
        </w:rPr>
        <w:t>Controllo volontario del comportamento</w:t>
      </w:r>
    </w:p>
    <w:p w:rsidR="001661F4" w:rsidRDefault="001661F4" w:rsidP="001661F4">
      <w:pPr>
        <w:pStyle w:val="Paragrafoelenco"/>
        <w:numPr>
          <w:ilvl w:val="0"/>
          <w:numId w:val="4"/>
        </w:numPr>
      </w:pPr>
      <w:r>
        <w:t>Cosa significa?</w:t>
      </w:r>
    </w:p>
    <w:p w:rsidR="001661F4" w:rsidRDefault="001661F4" w:rsidP="001661F4">
      <w:pPr>
        <w:pStyle w:val="Paragrafoelenco"/>
        <w:numPr>
          <w:ilvl w:val="0"/>
          <w:numId w:val="4"/>
        </w:numPr>
      </w:pPr>
      <w:r>
        <w:t>Chi controlla cosa?</w:t>
      </w:r>
    </w:p>
    <w:p w:rsidR="001661F4" w:rsidRDefault="001661F4" w:rsidP="001661F4">
      <w:pPr>
        <w:pStyle w:val="Paragrafoelenco"/>
        <w:numPr>
          <w:ilvl w:val="0"/>
          <w:numId w:val="4"/>
        </w:numPr>
      </w:pPr>
      <w:r>
        <w:t>La mente modulare: l’Io come sistema di meccanismi sub personali (sé multipli?)</w:t>
      </w:r>
    </w:p>
    <w:p w:rsidR="001661F4" w:rsidRDefault="001661F4" w:rsidP="001661F4">
      <w:pPr>
        <w:pStyle w:val="Paragrafoelenco"/>
        <w:numPr>
          <w:ilvl w:val="0"/>
          <w:numId w:val="4"/>
        </w:numPr>
      </w:pPr>
      <w:r>
        <w:t>L’Io come centro narrativo di gravità?</w:t>
      </w:r>
    </w:p>
    <w:p w:rsidR="0000744E" w:rsidRPr="00EE7EC8" w:rsidRDefault="0000744E" w:rsidP="001661F4">
      <w:pPr>
        <w:pStyle w:val="Paragrafoelenco"/>
        <w:numPr>
          <w:ilvl w:val="0"/>
          <w:numId w:val="4"/>
        </w:numPr>
        <w:rPr>
          <w:b/>
        </w:rPr>
      </w:pPr>
      <w:r w:rsidRPr="00EE7EC8">
        <w:rPr>
          <w:b/>
        </w:rPr>
        <w:t>Meditazione Anatta</w:t>
      </w:r>
    </w:p>
    <w:p w:rsidR="001661F4" w:rsidRDefault="001661F4" w:rsidP="001661F4">
      <w:pPr>
        <w:pStyle w:val="Paragrafoelenco"/>
        <w:numPr>
          <w:ilvl w:val="0"/>
          <w:numId w:val="4"/>
        </w:numPr>
      </w:pPr>
      <w:r>
        <w:t>Teoria dei sistemi decisionali neurocomportamentali</w:t>
      </w:r>
    </w:p>
    <w:p w:rsidR="00EE7EC8" w:rsidRPr="00EE7EC8" w:rsidRDefault="00EE7EC8" w:rsidP="001661F4">
      <w:pPr>
        <w:pStyle w:val="Paragrafoelenco"/>
        <w:numPr>
          <w:ilvl w:val="0"/>
          <w:numId w:val="4"/>
        </w:numPr>
        <w:rPr>
          <w:b/>
        </w:rPr>
      </w:pPr>
      <w:r w:rsidRPr="00EE7EC8">
        <w:rPr>
          <w:b/>
        </w:rPr>
        <w:t>Meditazione sulle emozioni, osservazione delle emozioni</w:t>
      </w:r>
    </w:p>
    <w:p w:rsidR="001661F4" w:rsidRDefault="001661F4" w:rsidP="001661F4">
      <w:pPr>
        <w:pStyle w:val="Paragrafoelenco"/>
        <w:numPr>
          <w:ilvl w:val="0"/>
          <w:numId w:val="4"/>
        </w:numPr>
      </w:pPr>
      <w:r>
        <w:t>Autocontrollo come processo metacognitivo</w:t>
      </w:r>
    </w:p>
    <w:p w:rsidR="003B0C56" w:rsidRDefault="003B0C56" w:rsidP="001661F4">
      <w:pPr>
        <w:pStyle w:val="Paragrafoelenco"/>
        <w:numPr>
          <w:ilvl w:val="0"/>
          <w:numId w:val="4"/>
        </w:numPr>
      </w:pPr>
      <w:r>
        <w:t>Distorsioni cognitive nelle dipendenze</w:t>
      </w:r>
    </w:p>
    <w:p w:rsidR="001661F4" w:rsidRDefault="001661F4" w:rsidP="00D0171C"/>
    <w:p w:rsidR="00D0171C" w:rsidRPr="00D0171C" w:rsidRDefault="00D0171C" w:rsidP="00D0171C">
      <w:pPr>
        <w:rPr>
          <w:b/>
        </w:rPr>
      </w:pPr>
      <w:r w:rsidRPr="00D0171C">
        <w:rPr>
          <w:b/>
        </w:rPr>
        <w:t>Il paradigma delle abitudini</w:t>
      </w:r>
    </w:p>
    <w:p w:rsidR="00D0171C" w:rsidRDefault="00D0171C" w:rsidP="00D0171C">
      <w:pPr>
        <w:pStyle w:val="Paragrafoelenco"/>
        <w:numPr>
          <w:ilvl w:val="0"/>
          <w:numId w:val="2"/>
        </w:numPr>
      </w:pPr>
      <w:r>
        <w:t>Diversi aspetti importanti delle dipendenze possono ricondursi a quelli che caratterizzano le forti abitudini: meccanismi di apprendimento, fissazione e rinforzo, automaticità, inneschi del comportamento ambientali e viscerali, difficoltà a inibire e controllare il comportamento abituale</w:t>
      </w:r>
    </w:p>
    <w:p w:rsidR="0000744E" w:rsidRPr="00EE7EC8" w:rsidRDefault="00EE7EC8" w:rsidP="00D0171C">
      <w:pPr>
        <w:pStyle w:val="Paragrafoelenco"/>
        <w:numPr>
          <w:ilvl w:val="0"/>
          <w:numId w:val="2"/>
        </w:numPr>
        <w:rPr>
          <w:b/>
        </w:rPr>
      </w:pPr>
      <w:r w:rsidRPr="00EE7EC8">
        <w:rPr>
          <w:b/>
        </w:rPr>
        <w:t>M</w:t>
      </w:r>
      <w:r w:rsidR="0000744E" w:rsidRPr="00EE7EC8">
        <w:rPr>
          <w:b/>
        </w:rPr>
        <w:t>editazione</w:t>
      </w:r>
      <w:r w:rsidRPr="00EE7EC8">
        <w:rPr>
          <w:b/>
        </w:rPr>
        <w:t xml:space="preserve"> sulle abitudini</w:t>
      </w:r>
      <w:r>
        <w:rPr>
          <w:b/>
        </w:rPr>
        <w:t xml:space="preserve"> (osservazione delle tendenze di risposte automatiche)</w:t>
      </w:r>
    </w:p>
    <w:p w:rsidR="00D0171C" w:rsidRDefault="00D0171C" w:rsidP="00D0171C">
      <w:pPr>
        <w:pStyle w:val="Paragrafoelenco"/>
        <w:numPr>
          <w:ilvl w:val="0"/>
          <w:numId w:val="2"/>
        </w:numPr>
      </w:pPr>
      <w:r>
        <w:t xml:space="preserve">Le dipendenze come </w:t>
      </w:r>
      <w:r w:rsidR="001661F4">
        <w:t xml:space="preserve">memorie procedurali e </w:t>
      </w:r>
      <w:r>
        <w:t>abitudini eccessive?</w:t>
      </w:r>
    </w:p>
    <w:p w:rsidR="00D0171C" w:rsidRDefault="00D0171C" w:rsidP="00D0171C"/>
    <w:p w:rsidR="00D0171C" w:rsidRPr="00D0171C" w:rsidRDefault="00D0171C" w:rsidP="00D0171C">
      <w:pPr>
        <w:rPr>
          <w:b/>
        </w:rPr>
      </w:pPr>
      <w:r>
        <w:rPr>
          <w:b/>
        </w:rPr>
        <w:t>Apprendimenti, m</w:t>
      </w:r>
      <w:r w:rsidRPr="00D0171C">
        <w:rPr>
          <w:b/>
        </w:rPr>
        <w:t>otivazioni, appetiti, comportamenti strumentali</w:t>
      </w:r>
    </w:p>
    <w:p w:rsidR="00D0171C" w:rsidRDefault="00D0171C" w:rsidP="00D0171C">
      <w:pPr>
        <w:pStyle w:val="Paragrafoelenco"/>
        <w:numPr>
          <w:ilvl w:val="0"/>
          <w:numId w:val="3"/>
        </w:numPr>
      </w:pPr>
      <w:r>
        <w:t>Cos’è un apprendimento e come si fissa</w:t>
      </w:r>
    </w:p>
    <w:p w:rsidR="00D0171C" w:rsidRDefault="00D0171C" w:rsidP="00D0171C">
      <w:pPr>
        <w:pStyle w:val="Paragrafoelenco"/>
        <w:numPr>
          <w:ilvl w:val="0"/>
          <w:numId w:val="3"/>
        </w:numPr>
      </w:pPr>
      <w:r>
        <w:t>Apprendimento strumentale e ricompensa</w:t>
      </w:r>
    </w:p>
    <w:p w:rsidR="001661F4" w:rsidRDefault="001661F4" w:rsidP="00D0171C">
      <w:pPr>
        <w:pStyle w:val="Paragrafoelenco"/>
        <w:numPr>
          <w:ilvl w:val="0"/>
          <w:numId w:val="3"/>
        </w:numPr>
      </w:pPr>
      <w:r>
        <w:t>I mille volti del piacere e della ricompensa</w:t>
      </w:r>
    </w:p>
    <w:p w:rsidR="00D0171C" w:rsidRDefault="00D0171C" w:rsidP="00D0171C">
      <w:pPr>
        <w:pStyle w:val="Paragrafoelenco"/>
        <w:numPr>
          <w:ilvl w:val="0"/>
          <w:numId w:val="3"/>
        </w:numPr>
      </w:pPr>
      <w:r>
        <w:t>Piacere, ricompensa, motivazioni e appetiti</w:t>
      </w:r>
    </w:p>
    <w:p w:rsidR="00EE7EC8" w:rsidRPr="00EE7EC8" w:rsidRDefault="00EE7EC8" w:rsidP="00D0171C">
      <w:pPr>
        <w:pStyle w:val="Paragrafoelenco"/>
        <w:numPr>
          <w:ilvl w:val="0"/>
          <w:numId w:val="3"/>
        </w:numPr>
        <w:rPr>
          <w:b/>
        </w:rPr>
      </w:pPr>
      <w:r w:rsidRPr="00EE7EC8">
        <w:rPr>
          <w:b/>
        </w:rPr>
        <w:t>Meditazione sulla natura del desiderio</w:t>
      </w:r>
      <w:r>
        <w:rPr>
          <w:b/>
        </w:rPr>
        <w:t xml:space="preserve"> (osservazione dei pensieri desideranti)</w:t>
      </w:r>
    </w:p>
    <w:p w:rsidR="00D0171C" w:rsidRDefault="00D0171C" w:rsidP="00D0171C">
      <w:pPr>
        <w:pStyle w:val="Paragrafoelenco"/>
        <w:numPr>
          <w:ilvl w:val="0"/>
          <w:numId w:val="3"/>
        </w:numPr>
      </w:pPr>
      <w:r>
        <w:t>Il sistema di ricompensa cerebrale, come funziona e vulnerabilità</w:t>
      </w:r>
    </w:p>
    <w:p w:rsidR="00D0171C" w:rsidRDefault="003B0C56" w:rsidP="00EB04DF">
      <w:pPr>
        <w:pStyle w:val="Paragrafoelenco"/>
        <w:numPr>
          <w:ilvl w:val="0"/>
          <w:numId w:val="3"/>
        </w:numPr>
      </w:pPr>
      <w:r>
        <w:t>Cervelli, ricompense, ambiente, cultura e valori</w:t>
      </w:r>
      <w:r w:rsidR="005104A5">
        <w:t>. Guerra del Vietnam ed eroina.</w:t>
      </w:r>
    </w:p>
    <w:p w:rsidR="005104A5" w:rsidRDefault="005104A5" w:rsidP="005104A5">
      <w:pPr>
        <w:pStyle w:val="Paragrafoelenco"/>
      </w:pPr>
    </w:p>
    <w:p w:rsidR="00961F5B" w:rsidRPr="00961F5B" w:rsidRDefault="00961F5B" w:rsidP="00D0171C">
      <w:pPr>
        <w:rPr>
          <w:b/>
        </w:rPr>
      </w:pPr>
      <w:r w:rsidRPr="00961F5B">
        <w:rPr>
          <w:b/>
        </w:rPr>
        <w:t xml:space="preserve">Le scelte intertemporali. Decidere oggi anche per il nostro Io </w:t>
      </w:r>
      <w:r w:rsidR="0000744E">
        <w:rPr>
          <w:b/>
        </w:rPr>
        <w:t>futuro</w:t>
      </w:r>
    </w:p>
    <w:p w:rsidR="00961F5B" w:rsidRDefault="00961F5B" w:rsidP="003B0C56">
      <w:pPr>
        <w:pStyle w:val="Paragrafoelenco"/>
        <w:numPr>
          <w:ilvl w:val="0"/>
          <w:numId w:val="5"/>
        </w:numPr>
      </w:pPr>
      <w:r>
        <w:t>Dipendenze e oscillazione delle preferenze</w:t>
      </w:r>
    </w:p>
    <w:p w:rsidR="00961F5B" w:rsidRDefault="00961F5B" w:rsidP="003B0C56">
      <w:pPr>
        <w:pStyle w:val="Paragrafoelenco"/>
        <w:numPr>
          <w:ilvl w:val="0"/>
          <w:numId w:val="5"/>
        </w:numPr>
      </w:pPr>
      <w:r>
        <w:t>Meccanismi delle scelte intertemporali</w:t>
      </w:r>
    </w:p>
    <w:p w:rsidR="00961F5B" w:rsidRDefault="00961F5B" w:rsidP="003B0C56">
      <w:pPr>
        <w:pStyle w:val="Paragrafoelenco"/>
        <w:numPr>
          <w:ilvl w:val="0"/>
          <w:numId w:val="5"/>
        </w:numPr>
      </w:pPr>
      <w:r>
        <w:t>Meccanismi neurocognitivi dello sconto iperbolico delle ricompense e dei valori futuri: miopia per il futuro</w:t>
      </w:r>
      <w:r w:rsidR="003B0C56">
        <w:t xml:space="preserve"> e impulsività</w:t>
      </w:r>
    </w:p>
    <w:p w:rsidR="00EE7EC8" w:rsidRPr="00EE7EC8" w:rsidRDefault="00EE7EC8" w:rsidP="003B0C56">
      <w:pPr>
        <w:pStyle w:val="Paragrafoelenco"/>
        <w:numPr>
          <w:ilvl w:val="0"/>
          <w:numId w:val="5"/>
        </w:numPr>
        <w:rPr>
          <w:b/>
        </w:rPr>
      </w:pPr>
      <w:r w:rsidRPr="00EE7EC8">
        <w:rPr>
          <w:b/>
        </w:rPr>
        <w:lastRenderedPageBreak/>
        <w:t>Meditazione sull’impermanenza</w:t>
      </w:r>
    </w:p>
    <w:p w:rsidR="00961F5B" w:rsidRDefault="003B0C56" w:rsidP="003B0C56">
      <w:pPr>
        <w:pStyle w:val="Paragrafoelenco"/>
        <w:numPr>
          <w:ilvl w:val="0"/>
          <w:numId w:val="5"/>
        </w:numPr>
      </w:pPr>
      <w:r>
        <w:t>Controllo o discontrollo come condizionamento operante e intertemporale. Il controllo dell’uso di sostanze si può imparare e nella gran parte dei casi si impara</w:t>
      </w:r>
    </w:p>
    <w:p w:rsidR="003B0C56" w:rsidRDefault="003B0C56" w:rsidP="003B0C56">
      <w:pPr>
        <w:pStyle w:val="Paragrafoelenco"/>
        <w:numPr>
          <w:ilvl w:val="0"/>
          <w:numId w:val="5"/>
        </w:numPr>
      </w:pPr>
      <w:r>
        <w:t>Gestione della contingenza. Ricompense e voucher per l’astinenza</w:t>
      </w:r>
    </w:p>
    <w:p w:rsidR="00961F5B" w:rsidRDefault="00961F5B" w:rsidP="00D0171C"/>
    <w:p w:rsidR="001661F4" w:rsidRPr="00BD34C1" w:rsidRDefault="001661F4" w:rsidP="00D0171C">
      <w:pPr>
        <w:rPr>
          <w:b/>
        </w:rPr>
      </w:pPr>
      <w:r w:rsidRPr="00BD34C1">
        <w:rPr>
          <w:b/>
        </w:rPr>
        <w:t>L’autocontrollo</w:t>
      </w:r>
    </w:p>
    <w:p w:rsidR="003B0C56" w:rsidRDefault="003B0C56" w:rsidP="003B0C56">
      <w:pPr>
        <w:pStyle w:val="Paragrafoelenco"/>
        <w:numPr>
          <w:ilvl w:val="0"/>
          <w:numId w:val="6"/>
        </w:numPr>
      </w:pPr>
      <w:r>
        <w:t>Autoregolazione e definizione sociale delle sostanze e dei consumatori</w:t>
      </w:r>
    </w:p>
    <w:p w:rsidR="001661F4" w:rsidRDefault="001661F4" w:rsidP="003B0C56">
      <w:pPr>
        <w:pStyle w:val="Paragrafoelenco"/>
        <w:numPr>
          <w:ilvl w:val="0"/>
          <w:numId w:val="6"/>
        </w:numPr>
      </w:pPr>
      <w:r>
        <w:t>Forza di volontà</w:t>
      </w:r>
      <w:r w:rsidR="003C25B8">
        <w:t>?</w:t>
      </w:r>
    </w:p>
    <w:p w:rsidR="003C25B8" w:rsidRDefault="003C25B8" w:rsidP="003B0C56">
      <w:pPr>
        <w:pStyle w:val="Paragrafoelenco"/>
        <w:numPr>
          <w:ilvl w:val="0"/>
          <w:numId w:val="6"/>
        </w:numPr>
      </w:pPr>
      <w:r>
        <w:t>The Standford marshmallow experiment</w:t>
      </w:r>
    </w:p>
    <w:p w:rsidR="00BD34C1" w:rsidRDefault="00961F5B" w:rsidP="003B0C56">
      <w:pPr>
        <w:pStyle w:val="Paragrafoelenco"/>
        <w:numPr>
          <w:ilvl w:val="0"/>
          <w:numId w:val="6"/>
        </w:numPr>
      </w:pPr>
      <w:r>
        <w:t>Perché</w:t>
      </w:r>
      <w:r w:rsidR="00BD34C1">
        <w:t xml:space="preserve"> si resiste </w:t>
      </w:r>
      <w:r>
        <w:t xml:space="preserve">o si cede </w:t>
      </w:r>
      <w:r w:rsidR="00BD34C1">
        <w:t>alle tentazioni e ai desideri?</w:t>
      </w:r>
    </w:p>
    <w:p w:rsidR="00961F5B" w:rsidRDefault="00961F5B" w:rsidP="003B0C56">
      <w:pPr>
        <w:pStyle w:val="Paragrafoelenco"/>
        <w:numPr>
          <w:ilvl w:val="0"/>
          <w:numId w:val="6"/>
        </w:numPr>
      </w:pPr>
      <w:r>
        <w:t>Ego-depletion: lo scari</w:t>
      </w:r>
      <w:r w:rsidR="003B0C56">
        <w:t>ca</w:t>
      </w:r>
      <w:r>
        <w:t>mento dell’Io e dell’</w:t>
      </w:r>
      <w:r w:rsidR="003B0C56">
        <w:t>auto</w:t>
      </w:r>
      <w:r>
        <w:t>controllo</w:t>
      </w:r>
    </w:p>
    <w:p w:rsidR="00961F5B" w:rsidRDefault="00961F5B" w:rsidP="003B0C56">
      <w:pPr>
        <w:pStyle w:val="Paragrafoelenco"/>
        <w:numPr>
          <w:ilvl w:val="0"/>
          <w:numId w:val="6"/>
        </w:numPr>
      </w:pPr>
      <w:r>
        <w:t>Cosa scarica e cosa compete con l’autocontrollo</w:t>
      </w:r>
    </w:p>
    <w:p w:rsidR="00EE7EC8" w:rsidRPr="00EE7EC8" w:rsidRDefault="00EE7EC8" w:rsidP="003B0C56">
      <w:pPr>
        <w:pStyle w:val="Paragrafoelenco"/>
        <w:numPr>
          <w:ilvl w:val="0"/>
          <w:numId w:val="6"/>
        </w:numPr>
        <w:rPr>
          <w:b/>
        </w:rPr>
      </w:pPr>
      <w:r w:rsidRPr="00EE7EC8">
        <w:rPr>
          <w:b/>
        </w:rPr>
        <w:t>Meditazione Anatta</w:t>
      </w:r>
    </w:p>
    <w:p w:rsidR="00961F5B" w:rsidRDefault="00961F5B" w:rsidP="003B0C56">
      <w:pPr>
        <w:pStyle w:val="Paragrafoelenco"/>
        <w:numPr>
          <w:ilvl w:val="0"/>
          <w:numId w:val="6"/>
        </w:numPr>
      </w:pPr>
      <w:r>
        <w:t>L’autocontrollo si affatica come un muscolo ma come un muscolo può essere rafforzato</w:t>
      </w:r>
    </w:p>
    <w:p w:rsidR="00961F5B" w:rsidRPr="00EE7EC8" w:rsidRDefault="00961F5B" w:rsidP="003B0C56">
      <w:pPr>
        <w:pStyle w:val="Paragrafoelenco"/>
        <w:numPr>
          <w:ilvl w:val="0"/>
          <w:numId w:val="6"/>
        </w:numPr>
        <w:rPr>
          <w:b/>
        </w:rPr>
      </w:pPr>
      <w:r>
        <w:t>Tecniche evidence based per rafforzare l’autocontrollo</w:t>
      </w:r>
      <w:r w:rsidR="003B0C56">
        <w:t xml:space="preserve"> (con esempi ed esercizi)</w:t>
      </w:r>
      <w:r w:rsidR="00EE7EC8">
        <w:t xml:space="preserve"> </w:t>
      </w:r>
      <w:r w:rsidR="00EE7EC8" w:rsidRPr="00EE7EC8">
        <w:rPr>
          <w:b/>
        </w:rPr>
        <w:t>Meditazione, concentrazione</w:t>
      </w:r>
      <w:r w:rsidR="00EE7EC8">
        <w:rPr>
          <w:b/>
        </w:rPr>
        <w:t xml:space="preserve"> (osservazione respiro, osservazione percezione, mindfulness dei pensieri)</w:t>
      </w:r>
    </w:p>
    <w:p w:rsidR="00961F5B" w:rsidRDefault="00961F5B" w:rsidP="003B0C56">
      <w:pPr>
        <w:pStyle w:val="Paragrafoelenco"/>
        <w:numPr>
          <w:ilvl w:val="0"/>
          <w:numId w:val="6"/>
        </w:numPr>
      </w:pPr>
      <w:r>
        <w:t>Controlli cognitivi e riduzione craving</w:t>
      </w:r>
    </w:p>
    <w:p w:rsidR="003B0C56" w:rsidRDefault="003B0C56" w:rsidP="003B0C56">
      <w:pPr>
        <w:pStyle w:val="Paragrafoelenco"/>
        <w:numPr>
          <w:ilvl w:val="0"/>
          <w:numId w:val="6"/>
        </w:numPr>
      </w:pPr>
      <w:r>
        <w:t>Autoconsapevolezza e autocontrollo</w:t>
      </w:r>
    </w:p>
    <w:p w:rsidR="003B0C56" w:rsidRDefault="003B0C56" w:rsidP="003B0C56">
      <w:pPr>
        <w:pStyle w:val="Paragrafoelenco"/>
        <w:numPr>
          <w:ilvl w:val="0"/>
          <w:numId w:val="6"/>
        </w:numPr>
      </w:pPr>
      <w:r>
        <w:t>Mindfulness e autocontrollo (con esercizi base)</w:t>
      </w:r>
    </w:p>
    <w:p w:rsidR="00EE7EC8" w:rsidRDefault="00EE7EC8" w:rsidP="003B0C56">
      <w:pPr>
        <w:pStyle w:val="Paragrafoelenco"/>
        <w:numPr>
          <w:ilvl w:val="0"/>
          <w:numId w:val="6"/>
        </w:numPr>
        <w:rPr>
          <w:b/>
        </w:rPr>
      </w:pPr>
      <w:r w:rsidRPr="00EE7EC8">
        <w:rPr>
          <w:b/>
        </w:rPr>
        <w:t>Meditazione metta</w:t>
      </w:r>
      <w:r>
        <w:rPr>
          <w:b/>
        </w:rPr>
        <w:t>, compassione</w:t>
      </w:r>
    </w:p>
    <w:p w:rsidR="005104A5" w:rsidRPr="00EE7EC8" w:rsidRDefault="005104A5" w:rsidP="003B0C56">
      <w:pPr>
        <w:pStyle w:val="Paragrafoelenco"/>
        <w:numPr>
          <w:ilvl w:val="0"/>
          <w:numId w:val="6"/>
        </w:numPr>
        <w:rPr>
          <w:b/>
        </w:rPr>
      </w:pPr>
      <w:r>
        <w:rPr>
          <w:b/>
        </w:rPr>
        <w:t>Meditazione camminata</w:t>
      </w:r>
    </w:p>
    <w:p w:rsidR="003B0C56" w:rsidRDefault="003B0C56" w:rsidP="003B0C56">
      <w:pPr>
        <w:pStyle w:val="Paragrafoelenco"/>
        <w:numPr>
          <w:ilvl w:val="0"/>
          <w:numId w:val="6"/>
        </w:numPr>
      </w:pPr>
      <w:r>
        <w:t>Autocontrollo ed esercizio fisico (con discussione ipotesi di intervento)</w:t>
      </w:r>
    </w:p>
    <w:p w:rsidR="003B0C56" w:rsidRDefault="003B0C56" w:rsidP="00A47F02">
      <w:pPr>
        <w:ind w:left="360"/>
      </w:pPr>
    </w:p>
    <w:p w:rsidR="003C64A3" w:rsidRPr="003C64A3" w:rsidRDefault="003C64A3" w:rsidP="00A47F02">
      <w:pPr>
        <w:ind w:left="360"/>
        <w:rPr>
          <w:b/>
        </w:rPr>
      </w:pPr>
      <w:r w:rsidRPr="003C64A3">
        <w:rPr>
          <w:b/>
        </w:rPr>
        <w:t>Panoramica sulle pratiche in clinica</w:t>
      </w:r>
    </w:p>
    <w:p w:rsidR="003C64A3" w:rsidRDefault="003C64A3" w:rsidP="003C64A3">
      <w:pPr>
        <w:pStyle w:val="Paragrafoelenco"/>
        <w:numPr>
          <w:ilvl w:val="0"/>
          <w:numId w:val="7"/>
        </w:numPr>
      </w:pPr>
      <w:r>
        <w:t>M</w:t>
      </w:r>
      <w:r w:rsidRPr="009A558F">
        <w:t>indfulness based</w:t>
      </w:r>
      <w:r>
        <w:t xml:space="preserve"> </w:t>
      </w:r>
      <w:r w:rsidRPr="009A558F">
        <w:t>stress reduction (MBSR)</w:t>
      </w:r>
    </w:p>
    <w:p w:rsidR="003C64A3" w:rsidRDefault="003C64A3" w:rsidP="003C64A3">
      <w:pPr>
        <w:pStyle w:val="Paragrafoelenco"/>
        <w:numPr>
          <w:ilvl w:val="0"/>
          <w:numId w:val="7"/>
        </w:numPr>
      </w:pPr>
      <w:r>
        <w:t>A</w:t>
      </w:r>
      <w:r w:rsidRPr="009A558F">
        <w:t>cceptance and commitment</w:t>
      </w:r>
      <w:r>
        <w:t xml:space="preserve"> </w:t>
      </w:r>
      <w:r w:rsidRPr="009A558F">
        <w:t>therapy (ACT)</w:t>
      </w:r>
      <w:bookmarkStart w:id="0" w:name="_GoBack"/>
      <w:bookmarkEnd w:id="0"/>
    </w:p>
    <w:p w:rsidR="003C64A3" w:rsidRDefault="003C64A3" w:rsidP="003C64A3">
      <w:pPr>
        <w:pStyle w:val="Paragrafoelenco"/>
        <w:numPr>
          <w:ilvl w:val="0"/>
          <w:numId w:val="7"/>
        </w:numPr>
      </w:pPr>
      <w:r>
        <w:t>C</w:t>
      </w:r>
      <w:r w:rsidRPr="009A558F">
        <w:t>o</w:t>
      </w:r>
      <w:r>
        <w:t>mpassionate mind training (CMT)</w:t>
      </w:r>
    </w:p>
    <w:sectPr w:rsidR="003C64A3" w:rsidSect="007C37A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20F" w:rsidRDefault="003F420F" w:rsidP="008B0E72">
      <w:pPr>
        <w:spacing w:after="0" w:line="240" w:lineRule="auto"/>
      </w:pPr>
      <w:r>
        <w:separator/>
      </w:r>
    </w:p>
  </w:endnote>
  <w:endnote w:type="continuationSeparator" w:id="0">
    <w:p w:rsidR="003F420F" w:rsidRDefault="003F420F" w:rsidP="008B0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20F" w:rsidRDefault="003F420F" w:rsidP="008B0E72">
      <w:pPr>
        <w:spacing w:after="0" w:line="240" w:lineRule="auto"/>
      </w:pPr>
      <w:r>
        <w:separator/>
      </w:r>
    </w:p>
  </w:footnote>
  <w:footnote w:type="continuationSeparator" w:id="0">
    <w:p w:rsidR="003F420F" w:rsidRDefault="003F420F" w:rsidP="008B0E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B0BF6"/>
    <w:multiLevelType w:val="hybridMultilevel"/>
    <w:tmpl w:val="0046E8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0701D26"/>
    <w:multiLevelType w:val="hybridMultilevel"/>
    <w:tmpl w:val="C1FC9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406272C"/>
    <w:multiLevelType w:val="hybridMultilevel"/>
    <w:tmpl w:val="F0D021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1147B58"/>
    <w:multiLevelType w:val="hybridMultilevel"/>
    <w:tmpl w:val="7F2054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9C046D8"/>
    <w:multiLevelType w:val="hybridMultilevel"/>
    <w:tmpl w:val="290647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DFD4ED0"/>
    <w:multiLevelType w:val="hybridMultilevel"/>
    <w:tmpl w:val="71FC4CB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15:restartNumberingAfterBreak="0">
    <w:nsid w:val="78CE4AF2"/>
    <w:multiLevelType w:val="hybridMultilevel"/>
    <w:tmpl w:val="D58A87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71C"/>
    <w:rsid w:val="0000744E"/>
    <w:rsid w:val="00137B25"/>
    <w:rsid w:val="001661F4"/>
    <w:rsid w:val="003B0C56"/>
    <w:rsid w:val="003C25B8"/>
    <w:rsid w:val="003C64A3"/>
    <w:rsid w:val="003F420F"/>
    <w:rsid w:val="004A0D94"/>
    <w:rsid w:val="005104A5"/>
    <w:rsid w:val="006A5BFA"/>
    <w:rsid w:val="00716020"/>
    <w:rsid w:val="007C37A5"/>
    <w:rsid w:val="008B0E72"/>
    <w:rsid w:val="009041E7"/>
    <w:rsid w:val="00904461"/>
    <w:rsid w:val="00961F5B"/>
    <w:rsid w:val="009A558F"/>
    <w:rsid w:val="00A47F02"/>
    <w:rsid w:val="00B24A28"/>
    <w:rsid w:val="00BD10A7"/>
    <w:rsid w:val="00BD34C1"/>
    <w:rsid w:val="00C70164"/>
    <w:rsid w:val="00D0171C"/>
    <w:rsid w:val="00DB1979"/>
    <w:rsid w:val="00EE7EC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A8F01B-37EE-4AA4-ADFC-E26F79452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C37A5"/>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0171C"/>
    <w:pPr>
      <w:ind w:left="720"/>
      <w:contextualSpacing/>
    </w:pPr>
  </w:style>
  <w:style w:type="paragraph" w:styleId="Intestazione">
    <w:name w:val="header"/>
    <w:basedOn w:val="Normale"/>
    <w:link w:val="IntestazioneCarattere"/>
    <w:uiPriority w:val="99"/>
    <w:unhideWhenUsed/>
    <w:rsid w:val="008B0E7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B0E72"/>
  </w:style>
  <w:style w:type="paragraph" w:styleId="Pidipagina">
    <w:name w:val="footer"/>
    <w:basedOn w:val="Normale"/>
    <w:link w:val="PidipaginaCarattere"/>
    <w:uiPriority w:val="99"/>
    <w:unhideWhenUsed/>
    <w:rsid w:val="008B0E7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B0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1399</Words>
  <Characters>7980</Characters>
  <Application>Microsoft Office Word</Application>
  <DocSecurity>0</DocSecurity>
  <Lines>66</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Canali</dc:creator>
  <cp:lastModifiedBy>stefano canali</cp:lastModifiedBy>
  <cp:revision>7</cp:revision>
  <cp:lastPrinted>2016-02-10T11:59:00Z</cp:lastPrinted>
  <dcterms:created xsi:type="dcterms:W3CDTF">2016-03-26T16:06:00Z</dcterms:created>
  <dcterms:modified xsi:type="dcterms:W3CDTF">2016-03-30T16:21:00Z</dcterms:modified>
</cp:coreProperties>
</file>